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40B1D" w:rsidRDefault="006251D5" w:rsidP="00A344D8">
      <w:pPr>
        <w:rPr>
          <w:sz w:val="28"/>
          <w:szCs w:val="28"/>
        </w:rPr>
      </w:pPr>
      <w:bookmarkStart w:id="0" w:name="_GoBack"/>
      <w:bookmarkEnd w:id="0"/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</w:t>
      </w:r>
      <w:r w:rsidR="0054593F">
        <w:rPr>
          <w:sz w:val="28"/>
          <w:szCs w:val="28"/>
        </w:rPr>
        <w:t>2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9323F6" w:rsidRDefault="004F3318" w:rsidP="00A1213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Как бесплатно газифицировать дом в рамках госпрограммы?</w:t>
      </w:r>
      <w:r w:rsidR="009323F6">
        <w:rPr>
          <w:b/>
          <w:color w:val="0070C0"/>
          <w:sz w:val="28"/>
          <w:szCs w:val="28"/>
        </w:rPr>
        <w:t xml:space="preserve"> </w:t>
      </w:r>
    </w:p>
    <w:p w:rsidR="008D2174" w:rsidRPr="00A40B1D" w:rsidRDefault="009323F6" w:rsidP="00A1213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 чего начать? – с оформления документов на недвижимость,</w:t>
      </w:r>
      <w:r w:rsidRPr="009323F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конечно!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4F3318" w:rsidRDefault="009A2E34" w:rsidP="008351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«Вопрос-ответ» </w:t>
      </w:r>
      <w:r w:rsidR="008D2174" w:rsidRPr="00A40B1D">
        <w:rPr>
          <w:b/>
          <w:sz w:val="28"/>
          <w:szCs w:val="28"/>
        </w:rPr>
        <w:t>Управлени</w:t>
      </w:r>
      <w:r w:rsidR="0083517F" w:rsidRPr="00A40B1D">
        <w:rPr>
          <w:b/>
          <w:sz w:val="28"/>
          <w:szCs w:val="28"/>
        </w:rPr>
        <w:t>е</w:t>
      </w:r>
      <w:r w:rsidR="008D2174" w:rsidRPr="00A40B1D">
        <w:rPr>
          <w:b/>
          <w:sz w:val="28"/>
          <w:szCs w:val="28"/>
        </w:rPr>
        <w:t xml:space="preserve"> Росреестра по Челябинской области </w:t>
      </w:r>
      <w:r w:rsidR="0083517F" w:rsidRPr="00A40B1D">
        <w:rPr>
          <w:b/>
          <w:sz w:val="28"/>
          <w:szCs w:val="28"/>
        </w:rPr>
        <w:t>разъясняет южноуральцам вопросы</w:t>
      </w:r>
      <w:r w:rsidR="004F3318">
        <w:rPr>
          <w:b/>
          <w:sz w:val="28"/>
          <w:szCs w:val="28"/>
        </w:rPr>
        <w:t xml:space="preserve"> по бесплатной газификации</w:t>
      </w:r>
      <w:r w:rsidR="004F3318">
        <w:rPr>
          <w:sz w:val="28"/>
          <w:szCs w:val="28"/>
        </w:rPr>
        <w:t>, в</w:t>
      </w:r>
      <w:r w:rsidR="004F3318" w:rsidRPr="004F3318">
        <w:rPr>
          <w:b/>
          <w:sz w:val="28"/>
          <w:szCs w:val="28"/>
        </w:rPr>
        <w:t xml:space="preserve">оспользоваться </w:t>
      </w:r>
      <w:r w:rsidR="004F3318">
        <w:rPr>
          <w:b/>
          <w:sz w:val="28"/>
          <w:szCs w:val="28"/>
        </w:rPr>
        <w:t xml:space="preserve">которой </w:t>
      </w:r>
      <w:r w:rsidR="004F3318" w:rsidRPr="004F3318">
        <w:rPr>
          <w:b/>
          <w:sz w:val="28"/>
          <w:szCs w:val="28"/>
        </w:rPr>
        <w:t xml:space="preserve">могут только собственники объектов недвижимости, которые стоят на кадастровом учете. </w:t>
      </w:r>
    </w:p>
    <w:p w:rsidR="0083517F" w:rsidRDefault="004F3318" w:rsidP="004F3318">
      <w:pPr>
        <w:ind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Одним из условий госпрограммы является наличие у граждан документов, подтверждающих право собственности на земельный участок и индивидуальный жилой дом.</w:t>
      </w:r>
      <w:r w:rsidR="009323F6">
        <w:rPr>
          <w:sz w:val="28"/>
          <w:szCs w:val="28"/>
        </w:rPr>
        <w:t xml:space="preserve"> </w:t>
      </w:r>
      <w:r w:rsidRPr="004F3318">
        <w:rPr>
          <w:sz w:val="28"/>
          <w:szCs w:val="28"/>
        </w:rPr>
        <w:t>Только после того, как права на земельный участок и дом будут оформлены, собственники могут подать заявку на подключение по программе газификации. Дистанционно это можно сделать через портал Госуслуг, портал единого оператора газификации или на сайтах газораспределительных компаний региона.</w:t>
      </w:r>
    </w:p>
    <w:p w:rsidR="004F3318" w:rsidRDefault="004F3318" w:rsidP="0083517F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Какие земельные участки попадают под действие программы газификации?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Бесплатно газифицироваться смогут только те участки, дома на которых стоят на кадастровом учете.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программой по социальной газификации. Если же соответствующих документов нет, то для участия в госпрограмме необходимо сначала оформить земельный участок и дом, то есть поставить объекты недвижимости на кадастровый учет и зарегистрировать право собственности. Только после того, как права на земельный участок и дом будут оформлены в установленном порядке, собственники могут направлять заявку на бесплатную газификацию.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Отмечу, что регистрация прав на участок и дом будет полезна не только при проведении газификации. С зарегистрированными правами на недвижимость собственники смогут избежать земельных споров с соседями и совершать с участком любые операции и сделки без лишних проблем. Также наличие в ЕГРН актуальных сведений о характеристиках участка позволит корректно определить его кадастровую стоимость и, как следствие, земельный налог. Кроме того, для собственников это еще и самый простой способ защиты своей недвижимости. Для этого достаточно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 поставить на кадастровый учет объекты недвижимости?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Государственный кадастровый учет осуществляется на основании заявления. Необходимым документом для проведения кадастрового учета земельного участка является межевой план, для кадастрового учета дома – технический план. Эти документы готовят кадастровые инженеры. Собственникам необходимо самостоятельно найти в </w:t>
      </w:r>
      <w:r w:rsidRPr="004F3318">
        <w:rPr>
          <w:sz w:val="28"/>
          <w:szCs w:val="28"/>
        </w:rPr>
        <w:lastRenderedPageBreak/>
        <w:t>«Государственном реестре кадастровых инженеров» специалиста и заключить с ним договор подряда на проведение работ.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Подать документы для осуществления государственного кадастрового учета гражданин может лично в офисах МФЦ или онлайн с помощью электронных сервисов Росреестра.</w:t>
      </w:r>
    </w:p>
    <w:p w:rsid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Кстати, отмечу, что кадастровый инженер, который готовил документы, имеет право подать в Росреестр заявление в электронном виде на постановку на кадастровый учет и государственную регистрацию прав в качестве представителя правообладателя объекта недвижимости. Это очень удобно! После рассмотрения документов Росреестр внесет изменения в ЕГРН и выдаст выписку, подтверждающую оформление прав. 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 узнать, оформлены ли права на земельный участок?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Вся необходимая информация содержится в выписке из ЕГРН об основных характеристиках и зарегистрированных правах на объект недвижимости. Если в реестре не окажется 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 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Получить выписку из ЕГРН можно с помощью электронных сервисов на сайте Росреестра https://rosreestr.gov.ru, на портале Госуслуг, а также в бумажном виде, обратившись в офисы МФЦ. Также можно воспользоваться сервисом «Публичная кадастровая карта» https://pkk.rosreestr.ru/.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A40B1D" w:rsidRDefault="004F3318" w:rsidP="004F3318">
      <w:pPr>
        <w:jc w:val="both"/>
        <w:rPr>
          <w:sz w:val="28"/>
          <w:szCs w:val="28"/>
        </w:rPr>
      </w:pPr>
    </w:p>
    <w:p w:rsidR="009B6CF4" w:rsidRPr="00A40B1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A40B1D">
        <w:rPr>
          <w:i/>
          <w:sz w:val="28"/>
          <w:szCs w:val="28"/>
        </w:rPr>
        <w:t xml:space="preserve">Пресс-служба </w:t>
      </w:r>
      <w:r w:rsidR="00406579" w:rsidRPr="00A40B1D">
        <w:rPr>
          <w:i/>
          <w:sz w:val="28"/>
          <w:szCs w:val="28"/>
        </w:rPr>
        <w:t xml:space="preserve">Управления </w:t>
      </w:r>
      <w:r w:rsidRPr="00A40B1D">
        <w:rPr>
          <w:i/>
          <w:sz w:val="28"/>
          <w:szCs w:val="28"/>
        </w:rPr>
        <w:t xml:space="preserve">Росреестра и </w:t>
      </w:r>
      <w:r w:rsidR="00406579" w:rsidRPr="00A40B1D">
        <w:rPr>
          <w:i/>
          <w:sz w:val="28"/>
          <w:szCs w:val="28"/>
        </w:rPr>
        <w:t xml:space="preserve">филиала Роскадастра </w:t>
      </w:r>
      <w:r w:rsidRPr="00A40B1D">
        <w:rPr>
          <w:i/>
          <w:sz w:val="28"/>
          <w:szCs w:val="28"/>
        </w:rPr>
        <w:t>по Челябинской области</w:t>
      </w:r>
    </w:p>
    <w:sectPr w:rsidR="009B6CF4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3318"/>
    <w:rsid w:val="004F5ABD"/>
    <w:rsid w:val="00515966"/>
    <w:rsid w:val="0052104C"/>
    <w:rsid w:val="00526C62"/>
    <w:rsid w:val="00527455"/>
    <w:rsid w:val="00535D34"/>
    <w:rsid w:val="0054555F"/>
    <w:rsid w:val="0054593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323F6"/>
    <w:rsid w:val="00946807"/>
    <w:rsid w:val="00960DAC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E667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2023-11-10T09:45:00Z</cp:lastPrinted>
  <dcterms:created xsi:type="dcterms:W3CDTF">2023-11-17T04:55:00Z</dcterms:created>
  <dcterms:modified xsi:type="dcterms:W3CDTF">2023-11-17T04:55:00Z</dcterms:modified>
</cp:coreProperties>
</file>